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5D81269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2F421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2F421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14E21FEE" w:rsidR="00114B2C" w:rsidRPr="002A55C6" w:rsidRDefault="00E40D41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40D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Prawo w gospodarce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44D33917" w:rsidR="00C85B55" w:rsidRPr="00A13013" w:rsidRDefault="00CA68D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Tomasz Suski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B4D1340" w:rsidR="00114B2C" w:rsidRPr="00A13013" w:rsidRDefault="00CA68D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Tomasz Suski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5752BB03" w:rsidR="00C85B55" w:rsidRPr="002A55C6" w:rsidRDefault="00CA68D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542C9CDA" w:rsidR="00AC17ED" w:rsidRPr="002A55C6" w:rsidRDefault="00E40D4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24C97D26" w:rsidR="00AC17ED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E40D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011D23AA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E40D4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56936AF9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707BB9A1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74B7A6DA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E40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E40D41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E40D41" w:rsidRPr="009C36C3" w:rsidRDefault="00E40D41" w:rsidP="00E40D41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124CCB7" w:rsidR="00E40D41" w:rsidRPr="002A55C6" w:rsidRDefault="00E40D41" w:rsidP="00E40D41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87C92E4" w:rsidR="00E40D41" w:rsidRPr="002A55C6" w:rsidRDefault="00E40D41" w:rsidP="00E40D41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CD1D2B7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3D8F288B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E40D41" w:rsidRPr="005A160C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16DEBC8B" w:rsidR="00E40D41" w:rsidRPr="005A160C" w:rsidRDefault="0059596F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E40D41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E40D41" w:rsidRPr="009C36C3" w:rsidRDefault="00E40D41" w:rsidP="00E40D41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4BCE3729" w:rsidR="00E40D41" w:rsidRPr="002A55C6" w:rsidRDefault="00E40D41" w:rsidP="00E40D41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3FE51BDC" w:rsidR="00E40D41" w:rsidRPr="002A55C6" w:rsidRDefault="00E40D41" w:rsidP="00E40D41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3E6967DC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64ADC07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E40D41" w:rsidRPr="002A55C6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E40D41" w:rsidRPr="005A160C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194E922F" w:rsidR="00E40D41" w:rsidRPr="005A160C" w:rsidRDefault="00E40D41" w:rsidP="00E40D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59596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E40D41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E40D41" w:rsidRPr="00811854" w:rsidRDefault="00E40D41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77EE1CF" w:rsidR="00E40D41" w:rsidRPr="008D77DE" w:rsidRDefault="00E40D41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Podstawy prawa i ochrona własności intelektualnej.</w:t>
            </w:r>
          </w:p>
        </w:tc>
      </w:tr>
      <w:tr w:rsidR="00E40D41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E40D41" w:rsidRPr="00811854" w:rsidRDefault="00E40D41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7A8EC5EF" w:rsidR="00E40D41" w:rsidRPr="00D979EE" w:rsidRDefault="00E40D41" w:rsidP="00E40D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zapoznaje się i rozumie zagadnienia z zakresu prawa gospodarczego: regulacji prawnych dotyczących form prowadzenia działalności gospodarczej, praw i obowiązków przedsiębiorców realizowanych w różnych formach organizacyjno-prawnych, zasad funkcjonowania obrotu gospodarczego, zasady kończenia działalności gospodarczej. Student rozumie i potrafi korzystać z podstawowych uwarunkowań prawnych prowadzenia działalności gospodarczej w kraju i na rynku europejskim. Student zna rodzaje umów gospodarczych.</w:t>
            </w:r>
          </w:p>
        </w:tc>
      </w:tr>
      <w:tr w:rsidR="00E40D41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E40D41" w:rsidRPr="00811854" w:rsidRDefault="00E40D41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6CD7B5" w14:textId="49A0142B" w:rsidR="00E40D41" w:rsidRDefault="00E40D41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–dyskusja, wykład informacyjny; praca z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materiałami źródłowymi 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</w:p>
          <w:p w14:paraId="7AD294AD" w14:textId="4B08E603" w:rsidR="00E40D41" w:rsidRPr="007D0D03" w:rsidRDefault="00E40D41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 metody oparte na obserwacji (oglądowe) oraz metody samodzielnego dochodzenia do wiedzy: studia przypadków, ćwiczenia sytuacyjne, giełda pomysłów, dyskusje, burza mózgów</w:t>
            </w:r>
          </w:p>
        </w:tc>
      </w:tr>
      <w:tr w:rsidR="00E40D41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E40D41" w:rsidRPr="00811854" w:rsidRDefault="00E40D41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DFE02D5" w:rsidR="00E40D41" w:rsidRPr="002A55C6" w:rsidRDefault="00E40D41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dydaktyczne w postaci kazusów prawniczych przygotowane przez wykładowcę. </w:t>
            </w:r>
          </w:p>
        </w:tc>
      </w:tr>
      <w:tr w:rsidR="00E40D41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E40D41" w:rsidRPr="001974C2" w:rsidRDefault="00E40D41" w:rsidP="00E40D4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E40D41" w:rsidRPr="001974C2" w:rsidRDefault="00E40D41" w:rsidP="00E40D4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40D41" w:rsidRPr="00114B2C" w14:paraId="28EF81F8" w14:textId="77777777" w:rsidTr="001A37AC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E40D41" w:rsidRPr="001974C2" w:rsidRDefault="00E40D41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61B66A" w14:textId="317DE05A" w:rsidR="00E40D41" w:rsidRPr="009F5DED" w:rsidRDefault="00D94609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K1P_W01, K1P_W05 K1P_W10 </w:t>
            </w:r>
            <w:r w:rsidR="00E40D41"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="00E40D41">
              <w:rPr>
                <w:rFonts w:ascii="Times New Roman" w:hAnsi="Times New Roman" w:cs="Times New Roman"/>
                <w:sz w:val="20"/>
                <w:szCs w:val="20"/>
              </w:rPr>
              <w:t>na i rozumie</w:t>
            </w:r>
            <w:r w:rsidR="00E40D41"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 zaawansowanym zakresie</w:t>
            </w:r>
            <w:r w:rsidR="00E40D41"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pojęcia prawne, w tym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głównie</w:t>
            </w:r>
            <w:r w:rsidR="00E40D41"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z zakresu prawa gospodarczego</w:t>
            </w:r>
          </w:p>
        </w:tc>
        <w:tc>
          <w:tcPr>
            <w:tcW w:w="2727" w:type="dxa"/>
            <w:gridSpan w:val="6"/>
          </w:tcPr>
          <w:p w14:paraId="5800920B" w14:textId="2145EECE" w:rsidR="00E40D41" w:rsidRPr="000E0F81" w:rsidRDefault="00DA54AD" w:rsidP="00E40D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</w:tc>
      </w:tr>
      <w:tr w:rsidR="005336F4" w:rsidRPr="00114B2C" w14:paraId="68F3B316" w14:textId="77777777" w:rsidTr="00C44836">
        <w:trPr>
          <w:trHeight w:val="705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5336F4" w:rsidRPr="001974C2" w:rsidRDefault="005336F4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C98FC91" w14:textId="219E182A" w:rsidR="005336F4" w:rsidRPr="009F5DED" w:rsidRDefault="005336F4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K1P_W16, K1P_W18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zna i rozumie w zaawansowanym zakresie przepisy prawa dotyczące indywidualnej przedsiębiorczości w Polsce i w Unii Europejskiej </w:t>
            </w:r>
          </w:p>
        </w:tc>
        <w:tc>
          <w:tcPr>
            <w:tcW w:w="2727" w:type="dxa"/>
            <w:gridSpan w:val="6"/>
          </w:tcPr>
          <w:p w14:paraId="141E496E" w14:textId="50556496" w:rsidR="005336F4" w:rsidRPr="000E0F81" w:rsidRDefault="005336F4" w:rsidP="00E40D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</w:tc>
      </w:tr>
      <w:tr w:rsidR="00DA54AD" w:rsidRPr="00114B2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DA54AD" w:rsidRPr="001974C2" w:rsidRDefault="00DA54AD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31D1DC20" w:rsidR="00DA54AD" w:rsidRPr="003278D1" w:rsidRDefault="00DA54AD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K1P_U07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korzystać z uwarunkowań prawnych prowadzenia działalności gospodarczej w kraju i na rynku europejskim</w:t>
            </w:r>
          </w:p>
        </w:tc>
        <w:tc>
          <w:tcPr>
            <w:tcW w:w="2727" w:type="dxa"/>
            <w:gridSpan w:val="6"/>
          </w:tcPr>
          <w:p w14:paraId="70C4C1C5" w14:textId="77777777" w:rsidR="00DA54AD" w:rsidRDefault="00DA54AD" w:rsidP="00E40D4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ćwiczeniach</w:t>
            </w:r>
          </w:p>
          <w:p w14:paraId="7312D7A1" w14:textId="77777777" w:rsidR="00DA54AD" w:rsidRDefault="00DA54AD" w:rsidP="00E40D4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31FFDDDB" w14:textId="03A9C715" w:rsidR="00DA54AD" w:rsidRPr="00106454" w:rsidRDefault="00DA54AD" w:rsidP="00E40D4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</w:t>
            </w:r>
          </w:p>
        </w:tc>
      </w:tr>
      <w:tr w:rsidR="00DA54AD" w:rsidRPr="00114B2C" w14:paraId="7D546CF8" w14:textId="77777777" w:rsidTr="000A6AB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DA54AD" w:rsidRPr="001974C2" w:rsidRDefault="00DA54AD" w:rsidP="00E40D4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57746928" w:rsidR="00DA54AD" w:rsidRPr="003278D1" w:rsidRDefault="00DA54AD" w:rsidP="00E40D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K1P_U09, K1P_U10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potrafi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zaawansowanym stopniu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interpret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ować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przepisy prawne dotyczące zakładania, prowadzenia i likwidacji różnych form prowadzenia działalności gospodarczej oraz korzystania z własności przemysłowej i intelektualnej</w:t>
            </w:r>
          </w:p>
        </w:tc>
        <w:tc>
          <w:tcPr>
            <w:tcW w:w="2727" w:type="dxa"/>
            <w:gridSpan w:val="6"/>
          </w:tcPr>
          <w:p w14:paraId="7D2BE2AA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ćwiczeniach</w:t>
            </w:r>
          </w:p>
          <w:p w14:paraId="17A39D2E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07CDCD94" w14:textId="7AD1A647" w:rsidR="00DA54AD" w:rsidRPr="00106454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</w:t>
            </w:r>
          </w:p>
        </w:tc>
      </w:tr>
      <w:tr w:rsidR="00DA54AD" w:rsidRPr="00114B2C" w14:paraId="0B82620E" w14:textId="77777777" w:rsidTr="000A6AB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DA54AD" w:rsidRPr="001974C2" w:rsidRDefault="00DA54AD" w:rsidP="00D9460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C6B8C5F" w14:textId="0FABD34A" w:rsidR="00DA54AD" w:rsidRPr="003278D1" w:rsidRDefault="00DA54AD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K1P_U10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potrafi przygotować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dokumentację niezbędną do rejestracji jednoosobowej działalności gospodarczej oraz założenia i rejestracji spółki prawa handlowego</w:t>
            </w:r>
          </w:p>
        </w:tc>
        <w:tc>
          <w:tcPr>
            <w:tcW w:w="2727" w:type="dxa"/>
            <w:gridSpan w:val="6"/>
          </w:tcPr>
          <w:p w14:paraId="57E4F750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ćwiczeniach</w:t>
            </w:r>
          </w:p>
          <w:p w14:paraId="05F0AC48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44F52467" w14:textId="7D0DEF10" w:rsidR="00DA54AD" w:rsidRPr="00106454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</w:t>
            </w:r>
          </w:p>
        </w:tc>
      </w:tr>
      <w:tr w:rsidR="00DA54AD" w:rsidRPr="00114B2C" w14:paraId="55B650C3" w14:textId="77777777" w:rsidTr="00B3234A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2E1E638" w14:textId="77777777" w:rsidR="00DA54AD" w:rsidRPr="001974C2" w:rsidRDefault="00DA54AD" w:rsidP="00D9460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F49D04E" w14:textId="0664DE34" w:rsidR="00DA54AD" w:rsidRPr="00AB7F81" w:rsidRDefault="00DA54AD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K1P_U08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rozróżnia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, sporządza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i interpret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ować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umowy w obrocie gospodarczym</w:t>
            </w:r>
          </w:p>
        </w:tc>
        <w:tc>
          <w:tcPr>
            <w:tcW w:w="2727" w:type="dxa"/>
            <w:gridSpan w:val="6"/>
          </w:tcPr>
          <w:p w14:paraId="1A993FC3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ćwiczeniach</w:t>
            </w:r>
          </w:p>
          <w:p w14:paraId="042FD491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6DC911A1" w14:textId="39FA5F0C" w:rsidR="00DA54AD" w:rsidRPr="009A37EE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</w:t>
            </w:r>
          </w:p>
        </w:tc>
      </w:tr>
      <w:tr w:rsidR="00D94609" w:rsidRPr="00114B2C" w14:paraId="0AACF1A4" w14:textId="77777777" w:rsidTr="00C13B5F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D94609" w:rsidRPr="001974C2" w:rsidRDefault="00D94609" w:rsidP="00D9460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1A94FC0C" w:rsidR="00D94609" w:rsidRPr="00B9719B" w:rsidRDefault="00D94609" w:rsidP="00D946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K1P_K06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K1P_K07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uświadamia sobie znaczenie regulacji prawnych przy prowadzeniu działalności gospodarczej i potrafi działać w sposób przedsiębiorczy</w:t>
            </w:r>
          </w:p>
        </w:tc>
        <w:tc>
          <w:tcPr>
            <w:tcW w:w="2727" w:type="dxa"/>
            <w:gridSpan w:val="6"/>
          </w:tcPr>
          <w:p w14:paraId="551D14D1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ćwiczeniach</w:t>
            </w:r>
          </w:p>
          <w:p w14:paraId="57B47E60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55B1A1F7" w14:textId="77777777" w:rsidR="00D94609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</w:t>
            </w:r>
          </w:p>
          <w:p w14:paraId="38DCD38F" w14:textId="03E4B04F" w:rsidR="00DA54AD" w:rsidRPr="009A37EE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D94609" w:rsidRPr="00114B2C" w14:paraId="04039546" w14:textId="77777777" w:rsidTr="00FD7134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D94609" w:rsidRPr="001974C2" w:rsidRDefault="00D94609" w:rsidP="00D9460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20303A76" w:rsidR="00D94609" w:rsidRPr="00B9719B" w:rsidRDefault="00D94609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dostrzega konieczność stałego pogłębiania wiedzy i kompetencji praktycznych z zakresu działalności gospodarczej</w:t>
            </w:r>
          </w:p>
        </w:tc>
        <w:tc>
          <w:tcPr>
            <w:tcW w:w="2727" w:type="dxa"/>
            <w:gridSpan w:val="6"/>
          </w:tcPr>
          <w:p w14:paraId="6B47FAFD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ćwiczeniach</w:t>
            </w:r>
          </w:p>
          <w:p w14:paraId="4374B6B8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6F927F97" w14:textId="77777777" w:rsidR="00DA54AD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</w:t>
            </w:r>
          </w:p>
          <w:p w14:paraId="6EDBDEE9" w14:textId="6235C062" w:rsidR="00D94609" w:rsidRPr="009A37EE" w:rsidRDefault="00DA54AD" w:rsidP="00DA54A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D94609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D94609" w:rsidRPr="001974C2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D94609" w:rsidRPr="001974C2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D94609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D94609" w:rsidRPr="001974C2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D94609" w:rsidRPr="005A544D" w:rsidRDefault="00D94609" w:rsidP="00D94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D94609" w:rsidRPr="005A544D" w:rsidRDefault="00D94609" w:rsidP="00D94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D94609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5DDCAF4" w:rsidR="00D94609" w:rsidRPr="00043E65" w:rsidRDefault="00DA54AD" w:rsidP="00D9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D94609" w:rsidRPr="00600FD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0B72AF5B" w:rsidR="00D94609" w:rsidRPr="00600FD0" w:rsidRDefault="00DA54AD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D94609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9BDE317" w14:textId="77777777" w:rsidR="00DA54AD" w:rsidRPr="00AB7F81" w:rsidRDefault="00DA54AD" w:rsidP="00DA54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Prawo cywilne a prawo handlowe. Prawo gospodarcze publiczne i prawo prywatne. Istota prawa cywilnego. Stosunek cywilnoprawny. Zasady prawa cywilnego. Zasady prawa handlowego (gospodarczego prywatnego). Obrót gospodarczy, obrót konsumencki, obrót powszechny. Systematyka prawa cywilnego i handlowego. Źródła prawa gospodarczego na poziomie krajowym i UE. Pojęcie i cechy przedsiębiorcy. Przedsiębiorcy zagraniczni i inne podmioty zagraniczne. Przedsiębiorstwo. Firma przedsiębiorcy i oznaczenie przedsiębiorstwa. Uwarunkowania i formy prawne prowadzania działalności gospodarczej. Reglamentacja działalności przedsiębiorców. Prawa i obowiązki przedsiębiorców. </w:t>
            </w: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Formy ewidencjonowania przedsiębiorców.</w:t>
            </w:r>
          </w:p>
          <w:p w14:paraId="14BDC991" w14:textId="77777777" w:rsidR="00DA54AD" w:rsidRPr="00AB7F81" w:rsidRDefault="00DA54AD" w:rsidP="00DA54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Nadzór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publiczny i </w:t>
            </w: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kontrola prawidłowości prowadzenia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działalności gospodarczej. Likwidacja działalności gospodarczej. Likwidacja przedsiębiorcy. Postępowanie upadłościowe i naprawcze. </w:t>
            </w: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Umowy w obrocie gospodarczym.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Rodzaje umów. Wykonywanie działalności gospodarczej w Polsce przez podmioty zagraniczne.</w:t>
            </w:r>
          </w:p>
          <w:p w14:paraId="4FEA7BD8" w14:textId="77777777" w:rsidR="00DA54AD" w:rsidRPr="00AB7F81" w:rsidRDefault="00DA54AD" w:rsidP="00DA5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Prawne instrumenty ochrony konkurencji i konsumentów. Wybrane elementy prawo rynku kapitałowego.</w:t>
            </w:r>
          </w:p>
          <w:p w14:paraId="50059E31" w14:textId="3834995A" w:rsidR="00D94609" w:rsidRPr="00DA54AD" w:rsidRDefault="00DA54AD" w:rsidP="00DA5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Prawa i obowiązki samorządu gospodarczego. Prawo upadłościowe i naprawcze. Prawo polubownego rozstrzygania sporów gospodarczych.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3740ECC4" w:rsidR="00D94609" w:rsidRPr="00600FD0" w:rsidRDefault="000943E6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</w:t>
            </w:r>
            <w:r w:rsid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 </w:t>
            </w:r>
          </w:p>
        </w:tc>
      </w:tr>
      <w:tr w:rsidR="00D94609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D94609" w:rsidRPr="00043E65" w:rsidRDefault="00D94609" w:rsidP="005336F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1F13DB12" w:rsidR="00D94609" w:rsidRPr="00600FD0" w:rsidRDefault="00DA54AD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0943E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D94609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D94609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0A8C4B7" w14:textId="77777777" w:rsidR="00DA54AD" w:rsidRPr="00AB7F81" w:rsidRDefault="00DA54AD" w:rsidP="00DA54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Czynności prawne. Zarys prawa rzeczowego. Zarys prawa zobowiązań. Zagadnienia ogólne umów. Zabezpieczenie wykonania zobowiązań. Umowa sprzedaży i dostawy. Umowy o używanie rzeczy cudzej. Umowa agencyjna. Umowa komisu. Przechowanie i skład. Umowa przewozu.  Umowa czarteru. Umowa spedycji. Umowa o podróż. Umowa faktoringu. Forfaiting. Umowa franchisingu. Ubezpieczenia gospodarcze.</w:t>
            </w:r>
          </w:p>
          <w:p w14:paraId="61D84573" w14:textId="158F96CC" w:rsidR="00D94609" w:rsidRPr="002F5784" w:rsidRDefault="00DA54AD" w:rsidP="00DA54A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Ochrona przed nieuczciwą konkurencją.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3B62DBA7" w:rsidR="00D94609" w:rsidRDefault="00DA54AD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17</w:t>
            </w:r>
          </w:p>
        </w:tc>
      </w:tr>
      <w:tr w:rsidR="00D94609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45C790C7" w:rsidR="00D94609" w:rsidRPr="002F5784" w:rsidRDefault="00DA54AD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projektowa związana z przygotowaniem umowy określonego typu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40A05E1" w:rsidR="00D94609" w:rsidRDefault="00DA54AD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D94609" w:rsidRPr="00114B2C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12645303" w:rsidR="00D94609" w:rsidRPr="002F5784" w:rsidRDefault="00DA54AD" w:rsidP="005336F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4437AB22" w:rsidR="00D94609" w:rsidRDefault="00DA54AD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D94609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D94609" w:rsidRPr="00097407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D94609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6910FB1" w14:textId="03CD1455" w:rsidR="00DA54AD" w:rsidRDefault="00DA54AD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30% oceny.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isemne zaliczenie w formie testu wielokrotnego wyboru.</w:t>
            </w:r>
          </w:p>
          <w:p w14:paraId="7F5EB75A" w14:textId="77777777" w:rsidR="00DA54AD" w:rsidRDefault="00DA54AD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</w:p>
          <w:p w14:paraId="5E3DD1D0" w14:textId="6D1CEFCB" w:rsidR="00D94609" w:rsidRPr="00097407" w:rsidRDefault="00DA54AD" w:rsidP="00D9460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70% oceny.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arunkiem zaliczenia przedmiotu jest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aktywny udział w ćwiczeniach w postaci rozwiązywania kazusów prawniczych i zadań zleconych przez prowadzącego 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pracy projektowej związanej z przygotowaniem umowy określonego typu</w:t>
            </w:r>
          </w:p>
        </w:tc>
      </w:tr>
      <w:tr w:rsidR="00D94609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D94609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D94609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D94609" w:rsidRPr="00430FC0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D94609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D94609" w:rsidRPr="000E5A0B" w:rsidRDefault="00D94609" w:rsidP="00D9460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A0A6170" w14:textId="4EEE7DCA" w:rsidR="00D94609" w:rsidRPr="00910136" w:rsidRDefault="00D94609" w:rsidP="00D946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D94609" w:rsidRPr="00910136" w:rsidRDefault="00D94609" w:rsidP="00D946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D94609" w:rsidRPr="00910136" w:rsidRDefault="00D94609" w:rsidP="00D9460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D94609" w:rsidRPr="00BA03A6" w:rsidRDefault="00D94609" w:rsidP="00D9460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D94609" w:rsidRPr="00BE04D6" w:rsidRDefault="00D94609" w:rsidP="00D9460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D94609" w:rsidRPr="00BE04D6" w:rsidRDefault="00D94609" w:rsidP="00D9460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D94609" w:rsidRPr="00BE04D6" w:rsidRDefault="00D94609" w:rsidP="00D9460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D94609" w:rsidRPr="00BE04D6" w:rsidRDefault="00D94609" w:rsidP="00D94609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D94609" w:rsidRPr="00BA03A6" w:rsidRDefault="00D94609" w:rsidP="00D94609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D94609" w:rsidRPr="000C4226" w:rsidRDefault="00D94609" w:rsidP="00D9460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D94609" w:rsidRPr="000C4226" w:rsidRDefault="00D94609" w:rsidP="00D9460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D94609" w:rsidRPr="000C4226" w:rsidRDefault="00D94609" w:rsidP="00D9460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D94609" w:rsidRPr="000C4226" w:rsidRDefault="00D94609" w:rsidP="00D94609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D94609" w:rsidRPr="00430FC0" w:rsidRDefault="00D94609" w:rsidP="00D9460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D94609" w:rsidRPr="00653D9E" w:rsidRDefault="00D94609" w:rsidP="00D9460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D94609" w:rsidRPr="00653D9E" w:rsidRDefault="00D94609" w:rsidP="00D9460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D94609" w:rsidRPr="00653D9E" w:rsidRDefault="00D94609" w:rsidP="00D9460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D94609" w:rsidRPr="00430FC0" w:rsidRDefault="00D94609" w:rsidP="00D9460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D94609" w:rsidRPr="004159D7" w:rsidRDefault="00D94609" w:rsidP="00D9460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D94609" w:rsidRPr="004159D7" w:rsidRDefault="00D94609" w:rsidP="00D9460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D94609" w:rsidRPr="00430FC0" w:rsidRDefault="00D94609" w:rsidP="00D9460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D94609" w:rsidRPr="00F140E1" w:rsidRDefault="00D94609" w:rsidP="00D9460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D94609" w:rsidRPr="00F140E1" w:rsidRDefault="00D94609" w:rsidP="00D9460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D94609" w:rsidRPr="00F140E1" w:rsidRDefault="00D94609" w:rsidP="00D9460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D94609" w:rsidRPr="00F140E1" w:rsidRDefault="00D94609" w:rsidP="00D9460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D94609" w:rsidRPr="00F140E1" w:rsidRDefault="00D94609" w:rsidP="00D9460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D94609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D94609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B56531" w14:textId="212D620B" w:rsidR="0028493E" w:rsidRDefault="0028493E" w:rsidP="00DA54AD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Szafrański, Z. Snażyk, </w:t>
            </w:r>
            <w:r w:rsidRPr="0028493E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Publiczne prawo gospodarcze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C.H. Beck, Warszawa 20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21.</w:t>
            </w:r>
          </w:p>
          <w:p w14:paraId="1EFE507F" w14:textId="257CA43C" w:rsidR="00DA54AD" w:rsidRPr="00DA54AD" w:rsidRDefault="00DA54AD" w:rsidP="00DA54AD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Katner (red.), </w:t>
            </w:r>
            <w:r w:rsidRPr="00DA54A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Prawo cywilne i handlowe w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DA54A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zarysie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Wolters Kluwer Polska, Warszawa 2011.</w:t>
            </w:r>
          </w:p>
          <w:p w14:paraId="1D62ECA9" w14:textId="77777777" w:rsidR="00DA54AD" w:rsidRPr="00DA54AD" w:rsidRDefault="00DA54AD" w:rsidP="00DA54AD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Ciszewski, J. Kruczalak-Jankowska, </w:t>
            </w:r>
            <w:r w:rsidRPr="00E11AC5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Pr="00DA54A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rawo handlowe, Kazusy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LexisNexis, Warszawa 2011.</w:t>
            </w:r>
          </w:p>
          <w:p w14:paraId="771DBEAC" w14:textId="77777777" w:rsidR="00DA54AD" w:rsidRPr="00DA54AD" w:rsidRDefault="00DA54AD" w:rsidP="00DA54AD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C. Kosikowski, </w:t>
            </w:r>
            <w:r w:rsidRPr="00DA54A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Publiczne prawo gospodarcze Polski i Unii Europejskiej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LexisNexis, Warszawa 2010</w:t>
            </w:r>
          </w:p>
          <w:p w14:paraId="62F7C28B" w14:textId="4C6FFBE9" w:rsidR="00D94609" w:rsidRPr="00294EF9" w:rsidRDefault="0028493E" w:rsidP="00D9460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D94609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D94609" w:rsidRDefault="00D94609" w:rsidP="00D9460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D94609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271D0D" w14:textId="77777777" w:rsidR="00DA54AD" w:rsidRPr="00DA54AD" w:rsidRDefault="00DA54AD" w:rsidP="00CA68D0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4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Powałowski (red.), </w:t>
            </w:r>
            <w:r w:rsidRPr="00DA54A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Prawo gospodarcze prywatne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C.H. Beck, Warszawa 2011.</w:t>
            </w:r>
          </w:p>
          <w:p w14:paraId="57ED3703" w14:textId="5A924347" w:rsidR="00D94609" w:rsidRPr="00294EF9" w:rsidRDefault="00DA54AD" w:rsidP="00CA68D0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4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Strzyczkowski, </w:t>
            </w:r>
            <w:r w:rsidRPr="00DA54A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Prawo gospodarcze publiczne</w:t>
            </w:r>
            <w:r w:rsidRPr="00DA54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LexisNexis, Warszawa 2011.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53C3A" w14:textId="77777777" w:rsidR="00AA6D1F" w:rsidRDefault="00AA6D1F">
      <w:pPr>
        <w:spacing w:after="0" w:line="240" w:lineRule="auto"/>
      </w:pPr>
      <w:r>
        <w:separator/>
      </w:r>
    </w:p>
  </w:endnote>
  <w:endnote w:type="continuationSeparator" w:id="0">
    <w:p w14:paraId="66438D83" w14:textId="77777777" w:rsidR="00AA6D1F" w:rsidRDefault="00AA6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713928" w:rsidRDefault="00713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1094B" w14:textId="77777777" w:rsidR="00AA6D1F" w:rsidRDefault="00AA6D1F">
      <w:pPr>
        <w:spacing w:after="0" w:line="240" w:lineRule="auto"/>
      </w:pPr>
      <w:r>
        <w:separator/>
      </w:r>
    </w:p>
  </w:footnote>
  <w:footnote w:type="continuationSeparator" w:id="0">
    <w:p w14:paraId="02719010" w14:textId="77777777" w:rsidR="00AA6D1F" w:rsidRDefault="00AA6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43E6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22AF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8493E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4215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336F4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9596F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532F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3928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A6D1F"/>
    <w:rsid w:val="00AB285D"/>
    <w:rsid w:val="00AB3915"/>
    <w:rsid w:val="00AB5989"/>
    <w:rsid w:val="00AC17ED"/>
    <w:rsid w:val="00AC3646"/>
    <w:rsid w:val="00AD1EDB"/>
    <w:rsid w:val="00AD5E48"/>
    <w:rsid w:val="00B01EA1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A68D0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78C6"/>
    <w:rsid w:val="00D104E0"/>
    <w:rsid w:val="00D15879"/>
    <w:rsid w:val="00D42856"/>
    <w:rsid w:val="00D4412F"/>
    <w:rsid w:val="00D472AB"/>
    <w:rsid w:val="00D55A78"/>
    <w:rsid w:val="00D74F23"/>
    <w:rsid w:val="00D843EE"/>
    <w:rsid w:val="00D86AF5"/>
    <w:rsid w:val="00D94609"/>
    <w:rsid w:val="00D979EE"/>
    <w:rsid w:val="00DA54AD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1AC5"/>
    <w:rsid w:val="00E16940"/>
    <w:rsid w:val="00E25475"/>
    <w:rsid w:val="00E31C36"/>
    <w:rsid w:val="00E359AB"/>
    <w:rsid w:val="00E40D41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1278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6</cp:revision>
  <dcterms:created xsi:type="dcterms:W3CDTF">2025-07-24T08:36:00Z</dcterms:created>
  <dcterms:modified xsi:type="dcterms:W3CDTF">2025-10-21T20:49:00Z</dcterms:modified>
</cp:coreProperties>
</file>